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BatangCh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-155575</wp:posOffset>
                </wp:positionV>
                <wp:extent cx="5659755" cy="68199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9755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z w:val="44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z w:val="44"/>
                                <w:szCs w:val="44"/>
                                <w:lang w:eastAsia="zh-CN"/>
                              </w:rPr>
                              <w:t>南雄市扶贫开发领导小组办公室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2.9pt;margin-top:-12.25pt;height:53.7pt;width:445.65pt;z-index:251659264;mso-width-relative:page;mso-height-relative:page;" filled="f" stroked="f" coordsize="21600,21600" o:gfxdata="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c4VHx2QAAAAoBAAAP&#10;AAAAAAAAAAEAIAAAACIAAABkcnMvZG93bnJldi54bWxQSwECFAAUAAAACACHTuJA+gPw9qUBAAAw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distribute"/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z w:val="44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z w:val="44"/>
                          <w:szCs w:val="44"/>
                          <w:lang w:eastAsia="zh-CN"/>
                        </w:rPr>
                        <w:t>南雄市扶贫开发领导小组办公室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BatangCh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168910</wp:posOffset>
                </wp:positionV>
                <wp:extent cx="6120130" cy="10160"/>
                <wp:effectExtent l="0" t="28575" r="13970" b="374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130" cy="1016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7.2pt;margin-top:13.3pt;height:0.8pt;width:481.9pt;z-index:251662336;mso-width-relative:page;mso-height-relative:page;" filled="f" stroked="t" coordsize="21600,21600" o:gfxdata="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SGy/tNgAAAAJAQAADwAAAAAAAAABACAAAAAiAAAAZHJzL2Rvd25yZXYueG1sUEsBAhQAFAAAAAgA&#10;h07iQL7v01XsAQAAqwMAAA4AAAAAAAAAAQAgAAAAJwEAAGRycy9lMm9Eb2MueG1sUEsFBgAAAAAG&#10;AAYAWQEAAIU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28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Calibri" w:eastAsia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雄扶办函﹝2018﹞15号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及时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划拨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浈江电业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2018年度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收益分红的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南雄市浈江电业有限责任公司：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2017年我市统筹扶贫资金2000万元入股南雄市浈江电业有限责任公司，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支持电业技改项目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，协议约定贵公司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需每年按投资金额的8%给予项目分红，即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收益分红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壹佰陆拾万元整（¥1,600,000.00）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为确保贫困户如期收到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2018年度项目收益，请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贵公司在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12月14日前将该项目2018年度收益划拨到南雄市扶贫办账户（账户名：南雄市扶贫开发领导小组办公室，开户行：农业银行南雄雄州支行，账号：44722101040000542），以便及时拨付到贫困户账户。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特此函告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南雄市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扶贫</w:t>
      </w:r>
      <w:r>
        <w:rPr>
          <w:rFonts w:hint="eastAsia" w:ascii="仿宋_GB2312" w:hAnsi="仿宋_GB2312" w:eastAsia="仿宋_GB2312" w:cs="仿宋_GB2312"/>
          <w:sz w:val="32"/>
          <w:szCs w:val="32"/>
        </w:rPr>
        <w:t>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2018年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B0A91"/>
    <w:rsid w:val="0F4B0A91"/>
    <w:rsid w:val="44AB1775"/>
    <w:rsid w:val="62C51F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2018-12-13T02:18:00Z</dcterms:created>
  <dc:creator>Ye</dc:creator>
  <cp:lastModifiedBy>lsm</cp:lastModifiedBy>
  <cp:lastPrinted>2018-12-14T02:14:24Z</cp:lastPrinted>
  <dcterms:modified xsi:type="dcterms:W3CDTF">2018-12-14T02:16:17Z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